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F93E9E" w14:textId="51E2F221" w:rsidR="00314A2D" w:rsidRDefault="00EA709F" w:rsidP="004767CE">
      <w:pPr>
        <w:spacing w:after="0" w:line="240" w:lineRule="auto"/>
        <w:jc w:val="center"/>
        <w:rPr>
          <w:rFonts w:ascii="Calibri" w:hAnsi="Calibri" w:cs="Calibri"/>
        </w:rPr>
      </w:pPr>
      <w:bookmarkStart w:id="0" w:name="_GoBack"/>
      <w:bookmarkEnd w:id="0"/>
      <w:r w:rsidRPr="00EA709F">
        <w:rPr>
          <w:rFonts w:ascii="Calibri" w:hAnsi="Calibri" w:cs="Calibri"/>
          <w:b/>
          <w:bCs/>
        </w:rPr>
        <w:t>Solomon Islands</w:t>
      </w:r>
      <w:r w:rsidR="00714179" w:rsidRPr="004767CE">
        <w:rPr>
          <w:rFonts w:ascii="Calibri" w:hAnsi="Calibri" w:cs="Calibri"/>
          <w:b/>
          <w:bCs/>
        </w:rPr>
        <w:t xml:space="preserve">: </w:t>
      </w:r>
      <w:r w:rsidR="00897BAE" w:rsidRPr="00897BAE">
        <w:rPr>
          <w:rFonts w:ascii="Calibri" w:hAnsi="Calibri" w:cs="Calibri"/>
          <w:b/>
          <w:bCs/>
        </w:rPr>
        <w:t xml:space="preserve">Stimulating Progress towards Improved Rural Electrification in the </w:t>
      </w:r>
      <w:proofErr w:type="spellStart"/>
      <w:r w:rsidR="00897BAE" w:rsidRPr="00897BAE">
        <w:rPr>
          <w:rFonts w:ascii="Calibri" w:hAnsi="Calibri" w:cs="Calibri"/>
          <w:b/>
          <w:bCs/>
        </w:rPr>
        <w:t>Solomons</w:t>
      </w:r>
      <w:proofErr w:type="spellEnd"/>
      <w:r w:rsidR="00897BAE" w:rsidRPr="00897BAE">
        <w:rPr>
          <w:rFonts w:ascii="Calibri" w:hAnsi="Calibri" w:cs="Calibri"/>
          <w:b/>
          <w:bCs/>
        </w:rPr>
        <w:t xml:space="preserve"> (SPIRES)</w:t>
      </w:r>
      <w:r w:rsidR="00897BAE">
        <w:rPr>
          <w:rFonts w:ascii="Calibri" w:hAnsi="Calibri" w:cs="Calibri"/>
          <w:b/>
          <w:bCs/>
        </w:rPr>
        <w:t xml:space="preserve"> </w:t>
      </w:r>
      <w:r w:rsidR="00714179" w:rsidRPr="004767CE">
        <w:rPr>
          <w:rFonts w:ascii="Calibri" w:hAnsi="Calibri" w:cs="Calibri"/>
          <w:b/>
          <w:bCs/>
        </w:rPr>
        <w:t xml:space="preserve">Responses to </w:t>
      </w:r>
      <w:proofErr w:type="spellStart"/>
      <w:r w:rsidR="00714179" w:rsidRPr="004767CE">
        <w:rPr>
          <w:rFonts w:ascii="Calibri" w:hAnsi="Calibri" w:cs="Calibri"/>
          <w:b/>
          <w:bCs/>
        </w:rPr>
        <w:t>GEFSec</w:t>
      </w:r>
      <w:proofErr w:type="spellEnd"/>
      <w:r w:rsidR="00714179" w:rsidRPr="004767CE">
        <w:rPr>
          <w:rFonts w:ascii="Calibri" w:hAnsi="Calibri" w:cs="Calibri"/>
          <w:b/>
          <w:bCs/>
        </w:rPr>
        <w:t xml:space="preserve"> Comments (1</w:t>
      </w:r>
      <w:r w:rsidR="00FA6B12">
        <w:rPr>
          <w:rFonts w:ascii="Calibri" w:hAnsi="Calibri" w:cs="Calibri"/>
          <w:b/>
          <w:bCs/>
        </w:rPr>
        <w:t>0</w:t>
      </w:r>
      <w:r w:rsidR="00714179" w:rsidRPr="004767CE">
        <w:rPr>
          <w:rFonts w:ascii="Calibri" w:hAnsi="Calibri" w:cs="Calibri"/>
          <w:b/>
          <w:bCs/>
        </w:rPr>
        <w:t xml:space="preserve"> June 2020)</w:t>
      </w:r>
    </w:p>
    <w:p w14:paraId="08ADDD08" w14:textId="4F670CC5" w:rsidR="00714179" w:rsidRDefault="00714179" w:rsidP="00314A2D">
      <w:pPr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9530" w:type="dxa"/>
        <w:tblLook w:val="04A0" w:firstRow="1" w:lastRow="0" w:firstColumn="1" w:lastColumn="0" w:noHBand="0" w:noVBand="1"/>
      </w:tblPr>
      <w:tblGrid>
        <w:gridCol w:w="8056"/>
        <w:gridCol w:w="1474"/>
      </w:tblGrid>
      <w:tr w:rsidR="004767CE" w:rsidRPr="004767CE" w14:paraId="17AE76B7" w14:textId="77777777" w:rsidTr="00A144CD">
        <w:tc>
          <w:tcPr>
            <w:tcW w:w="8056" w:type="dxa"/>
            <w:tcBorders>
              <w:top w:val="single" w:sz="8" w:space="0" w:color="FFFF00"/>
              <w:left w:val="single" w:sz="8" w:space="0" w:color="FFFF00"/>
              <w:bottom w:val="single" w:sz="8" w:space="0" w:color="FFFF00"/>
              <w:right w:val="single" w:sz="8" w:space="0" w:color="FFFF00"/>
            </w:tcBorders>
            <w:shd w:val="clear" w:color="auto" w:fill="002060"/>
            <w:vAlign w:val="center"/>
          </w:tcPr>
          <w:p w14:paraId="0DCBC344" w14:textId="77777777" w:rsidR="004767CE" w:rsidRPr="004767CE" w:rsidRDefault="004767CE" w:rsidP="004767C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767CE">
              <w:rPr>
                <w:rFonts w:ascii="Calibri" w:hAnsi="Calibri" w:cs="Calibri"/>
                <w:b/>
                <w:bCs/>
              </w:rPr>
              <w:t>Comment &amp; Response</w:t>
            </w:r>
          </w:p>
        </w:tc>
        <w:tc>
          <w:tcPr>
            <w:tcW w:w="1474" w:type="dxa"/>
            <w:tcBorders>
              <w:top w:val="single" w:sz="8" w:space="0" w:color="FFFF00"/>
              <w:left w:val="single" w:sz="8" w:space="0" w:color="FFFF00"/>
              <w:bottom w:val="single" w:sz="8" w:space="0" w:color="FFFF00"/>
              <w:right w:val="single" w:sz="8" w:space="0" w:color="FFFF00"/>
            </w:tcBorders>
            <w:shd w:val="clear" w:color="auto" w:fill="002060"/>
            <w:vAlign w:val="center"/>
          </w:tcPr>
          <w:p w14:paraId="5D0EB123" w14:textId="77777777" w:rsidR="004767CE" w:rsidRPr="004767CE" w:rsidRDefault="004767CE" w:rsidP="004767C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767CE">
              <w:rPr>
                <w:rFonts w:ascii="Calibri" w:hAnsi="Calibri" w:cs="Calibri"/>
                <w:b/>
                <w:bCs/>
              </w:rPr>
              <w:t>Reference</w:t>
            </w:r>
          </w:p>
        </w:tc>
      </w:tr>
      <w:tr w:rsidR="004767CE" w:rsidRPr="004767CE" w14:paraId="5B39E5CE" w14:textId="77777777" w:rsidTr="00A144CD">
        <w:tc>
          <w:tcPr>
            <w:tcW w:w="8056" w:type="dxa"/>
            <w:tcBorders>
              <w:top w:val="single" w:sz="8" w:space="0" w:color="FFFF00"/>
            </w:tcBorders>
          </w:tcPr>
          <w:p w14:paraId="6B4FD24B" w14:textId="62075FA8" w:rsidR="004767CE" w:rsidRDefault="004767CE" w:rsidP="00F35533">
            <w:pPr>
              <w:rPr>
                <w:rFonts w:ascii="Calibri" w:hAnsi="Calibri" w:cs="Calibri"/>
              </w:rPr>
            </w:pPr>
            <w:r w:rsidRPr="004767CE">
              <w:rPr>
                <w:rFonts w:ascii="Calibri" w:hAnsi="Calibri" w:cs="Calibri"/>
                <w:b/>
                <w:bCs/>
                <w:u w:val="single"/>
              </w:rPr>
              <w:t>Comment</w:t>
            </w:r>
            <w:r>
              <w:rPr>
                <w:rFonts w:ascii="Calibri" w:hAnsi="Calibri" w:cs="Calibri"/>
              </w:rPr>
              <w:t>:</w:t>
            </w:r>
          </w:p>
          <w:p w14:paraId="2DE6314D" w14:textId="582D484A" w:rsidR="00ED7DC9" w:rsidRDefault="004767CE" w:rsidP="00ED7DC9">
            <w:pPr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="00ED7DC9" w:rsidRPr="004767CE">
              <w:rPr>
                <w:rFonts w:ascii="Calibri" w:hAnsi="Calibri" w:cs="Calibri"/>
                <w:i/>
                <w:iCs/>
              </w:rPr>
              <w:t xml:space="preserve">2. </w:t>
            </w:r>
            <w:r w:rsidR="00E12606" w:rsidRPr="00E12606">
              <w:rPr>
                <w:rFonts w:ascii="Calibri" w:hAnsi="Calibri" w:cs="Calibri"/>
                <w:i/>
                <w:iCs/>
              </w:rPr>
              <w:t>The newly uploaded file in the GEF Portal titled “CEO Endorsement Letter” is not really a letter. Please correct the error.</w:t>
            </w:r>
          </w:p>
          <w:p w14:paraId="5C3B2F33" w14:textId="77777777" w:rsidR="00E12606" w:rsidRDefault="00E12606" w:rsidP="00ED7DC9">
            <w:pPr>
              <w:rPr>
                <w:rFonts w:ascii="Calibri" w:hAnsi="Calibri" w:cs="Calibri"/>
              </w:rPr>
            </w:pPr>
          </w:p>
          <w:p w14:paraId="72FE3096" w14:textId="77777777" w:rsidR="00ED7DC9" w:rsidRDefault="00ED7DC9" w:rsidP="00ED7DC9">
            <w:pPr>
              <w:rPr>
                <w:rFonts w:ascii="Calibri" w:hAnsi="Calibri" w:cs="Calibri"/>
              </w:rPr>
            </w:pPr>
            <w:r w:rsidRPr="004767CE">
              <w:rPr>
                <w:rFonts w:ascii="Calibri" w:hAnsi="Calibri" w:cs="Calibri"/>
                <w:b/>
                <w:bCs/>
                <w:u w:val="single"/>
              </w:rPr>
              <w:t>Response</w:t>
            </w:r>
            <w:r>
              <w:rPr>
                <w:rFonts w:ascii="Calibri" w:hAnsi="Calibri" w:cs="Calibri"/>
              </w:rPr>
              <w:t>:</w:t>
            </w:r>
          </w:p>
          <w:p w14:paraId="1B0D0CA5" w14:textId="658E9C14" w:rsidR="004767CE" w:rsidRPr="004767CE" w:rsidRDefault="00ED7DC9" w:rsidP="00ED7DC9">
            <w:pPr>
              <w:rPr>
                <w:rFonts w:ascii="Calibri" w:hAnsi="Calibri" w:cs="Calibri"/>
              </w:rPr>
            </w:pPr>
            <w:r w:rsidRPr="00101208">
              <w:rPr>
                <w:rFonts w:ascii="Calibri" w:hAnsi="Calibri" w:cs="Calibri"/>
              </w:rPr>
              <w:t>It</w:t>
            </w:r>
            <w:r>
              <w:rPr>
                <w:rFonts w:ascii="Calibri" w:hAnsi="Calibri" w:cs="Calibri"/>
              </w:rPr>
              <w:t xml:space="preserve"> was</w:t>
            </w:r>
            <w:r w:rsidRPr="0010120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a </w:t>
            </w:r>
            <w:r w:rsidRPr="00101208">
              <w:rPr>
                <w:rFonts w:ascii="Calibri" w:hAnsi="Calibri" w:cs="Calibri"/>
              </w:rPr>
              <w:t xml:space="preserve">redundant </w:t>
            </w:r>
            <w:r>
              <w:rPr>
                <w:rFonts w:ascii="Calibri" w:hAnsi="Calibri" w:cs="Calibri"/>
              </w:rPr>
              <w:t>document</w:t>
            </w:r>
            <w:r w:rsidRPr="00101208">
              <w:rPr>
                <w:rFonts w:ascii="Calibri" w:hAnsi="Calibri" w:cs="Calibri"/>
              </w:rPr>
              <w:t xml:space="preserve"> that was inadvertently uploaded to the GEF Portal. </w:t>
            </w:r>
            <w:r>
              <w:rPr>
                <w:rFonts w:ascii="Calibri" w:hAnsi="Calibri" w:cs="Calibri"/>
              </w:rPr>
              <w:t xml:space="preserve">The </w:t>
            </w:r>
            <w:r w:rsidRPr="00101208">
              <w:rPr>
                <w:rFonts w:ascii="Calibri" w:hAnsi="Calibri" w:cs="Calibri"/>
              </w:rPr>
              <w:t>GEF IT person</w:t>
            </w:r>
            <w:r>
              <w:rPr>
                <w:rFonts w:ascii="Calibri" w:hAnsi="Calibri" w:cs="Calibri"/>
              </w:rPr>
              <w:t xml:space="preserve"> in-charge of the GEF Portal has already been requested to delete said </w:t>
            </w:r>
            <w:r w:rsidRPr="004767CE">
              <w:rPr>
                <w:rFonts w:ascii="Calibri" w:hAnsi="Calibri" w:cs="Calibri"/>
              </w:rPr>
              <w:t>document.</w:t>
            </w:r>
            <w:r w:rsidR="00E12606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474" w:type="dxa"/>
            <w:tcBorders>
              <w:top w:val="single" w:sz="8" w:space="0" w:color="FFFF00"/>
            </w:tcBorders>
          </w:tcPr>
          <w:p w14:paraId="344E6EE9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1AC9B656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00D70198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5CB6D03A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1952DA67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57020960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0A0D3A4F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5EAAD854" w14:textId="0F2E5F0D" w:rsidR="004767CE" w:rsidRPr="004767CE" w:rsidRDefault="00527DA8" w:rsidP="00F3553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GEF Portal: </w:t>
            </w:r>
            <w:r w:rsidRPr="00527DA8">
              <w:rPr>
                <w:rFonts w:ascii="Calibri" w:hAnsi="Calibri" w:cs="Calibri"/>
              </w:rPr>
              <w:t>Response to Secretariat Comments</w:t>
            </w:r>
          </w:p>
        </w:tc>
      </w:tr>
      <w:tr w:rsidR="004767CE" w:rsidRPr="004767CE" w14:paraId="03CA23E2" w14:textId="77777777" w:rsidTr="00A144CD">
        <w:tc>
          <w:tcPr>
            <w:tcW w:w="8056" w:type="dxa"/>
          </w:tcPr>
          <w:p w14:paraId="5BBAEA5E" w14:textId="63D21B6E" w:rsidR="004767CE" w:rsidRDefault="004767CE" w:rsidP="00F35533">
            <w:pPr>
              <w:rPr>
                <w:rFonts w:ascii="Calibri" w:hAnsi="Calibri" w:cs="Calibri"/>
              </w:rPr>
            </w:pPr>
            <w:r w:rsidRPr="004767CE">
              <w:rPr>
                <w:rFonts w:ascii="Calibri" w:hAnsi="Calibri" w:cs="Calibri"/>
                <w:b/>
                <w:bCs/>
                <w:u w:val="single"/>
              </w:rPr>
              <w:t>Comment</w:t>
            </w:r>
            <w:r>
              <w:rPr>
                <w:rFonts w:ascii="Calibri" w:hAnsi="Calibri" w:cs="Calibri"/>
              </w:rPr>
              <w:t>:</w:t>
            </w:r>
          </w:p>
          <w:p w14:paraId="0F2CDABF" w14:textId="145A7199" w:rsidR="004767CE" w:rsidRPr="004767CE" w:rsidRDefault="00A144CD" w:rsidP="00F35533">
            <w:pPr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</w:rPr>
              <w:t>2</w:t>
            </w:r>
            <w:r w:rsidR="004767CE" w:rsidRPr="004767CE">
              <w:rPr>
                <w:rFonts w:ascii="Calibri" w:hAnsi="Calibri" w:cs="Calibri"/>
                <w:i/>
                <w:iCs/>
              </w:rPr>
              <w:t xml:space="preserve">. </w:t>
            </w:r>
            <w:r w:rsidRPr="00A144CD">
              <w:rPr>
                <w:rFonts w:ascii="Calibri" w:hAnsi="Calibri" w:cs="Calibri"/>
                <w:i/>
                <w:iCs/>
              </w:rPr>
              <w:t>Please put the charging codes in the Table of Total Budget &amp; Work Plan (Project Document, p. 74-77), such as 71400 for “Contractual Services Individual”, to the relevant items in the Table of M&amp;E Plan and Budget. This is to allow readers to better understand the budget.</w:t>
            </w:r>
          </w:p>
          <w:p w14:paraId="4B5D233D" w14:textId="77777777" w:rsidR="004767CE" w:rsidRDefault="004767CE" w:rsidP="00F35533">
            <w:pPr>
              <w:rPr>
                <w:rFonts w:ascii="Calibri" w:hAnsi="Calibri" w:cs="Calibri"/>
              </w:rPr>
            </w:pPr>
          </w:p>
          <w:p w14:paraId="409EBF37" w14:textId="5DA59066" w:rsidR="004767CE" w:rsidRDefault="004767CE" w:rsidP="00F35533">
            <w:pPr>
              <w:rPr>
                <w:rFonts w:ascii="Calibri" w:hAnsi="Calibri" w:cs="Calibri"/>
              </w:rPr>
            </w:pPr>
            <w:r w:rsidRPr="004767CE">
              <w:rPr>
                <w:rFonts w:ascii="Calibri" w:hAnsi="Calibri" w:cs="Calibri"/>
                <w:b/>
                <w:bCs/>
                <w:u w:val="single"/>
              </w:rPr>
              <w:t>Response</w:t>
            </w:r>
            <w:r>
              <w:rPr>
                <w:rFonts w:ascii="Calibri" w:hAnsi="Calibri" w:cs="Calibri"/>
              </w:rPr>
              <w:t>:</w:t>
            </w:r>
          </w:p>
          <w:p w14:paraId="6F7B1AFE" w14:textId="11723411" w:rsidR="00B42821" w:rsidRDefault="00101208" w:rsidP="00F3553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The corresponding budget codes for the M&amp;E activities that are presented in the table on Mandatory GEF M&amp;E Requirements and M&amp;E Budget have already been provided.</w:t>
            </w:r>
            <w:r w:rsidR="00527DA8">
              <w:rPr>
                <w:rFonts w:ascii="Calibri" w:hAnsi="Calibri" w:cs="Calibri"/>
              </w:rPr>
              <w:t xml:space="preserve"> It should be noted that a M&amp;E activity may be charged to one or more budget codes depending on the required inputs. For example, a mid-term evaluation will involve expenses for the services of an international consultant and national consultants. In that case, the budget is charged under the budget codes for International Consultant (71200)</w:t>
            </w:r>
            <w:r w:rsidR="00A144CD">
              <w:rPr>
                <w:rFonts w:ascii="Calibri" w:hAnsi="Calibri" w:cs="Calibri"/>
              </w:rPr>
              <w:t xml:space="preserve"> and </w:t>
            </w:r>
            <w:r w:rsidR="00527DA8">
              <w:rPr>
                <w:rFonts w:ascii="Calibri" w:hAnsi="Calibri" w:cs="Calibri"/>
              </w:rPr>
              <w:t xml:space="preserve">National Consultant (71300). </w:t>
            </w:r>
          </w:p>
          <w:p w14:paraId="5F054997" w14:textId="77777777" w:rsidR="00B42821" w:rsidRDefault="00B42821" w:rsidP="00F35533">
            <w:pPr>
              <w:rPr>
                <w:rFonts w:ascii="Calibri" w:hAnsi="Calibri" w:cs="Calibri"/>
              </w:rPr>
            </w:pPr>
          </w:p>
          <w:p w14:paraId="469B0372" w14:textId="60C775F6" w:rsidR="004767CE" w:rsidRPr="004767CE" w:rsidRDefault="00101208" w:rsidP="00F3553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budget codes for these M&amp;E activities are also highlighted in the Total Budget and Work Plan (TBWP) Table, particularly in the </w:t>
            </w:r>
            <w:r w:rsidR="00527DA8">
              <w:rPr>
                <w:rFonts w:ascii="Calibri" w:hAnsi="Calibri" w:cs="Calibri"/>
              </w:rPr>
              <w:t>relevant budget notes.</w:t>
            </w:r>
            <w:r>
              <w:rPr>
                <w:rFonts w:ascii="Calibri" w:hAnsi="Calibri" w:cs="Calibri"/>
              </w:rPr>
              <w:t xml:space="preserve">  </w:t>
            </w:r>
          </w:p>
        </w:tc>
        <w:tc>
          <w:tcPr>
            <w:tcW w:w="1474" w:type="dxa"/>
          </w:tcPr>
          <w:p w14:paraId="26DDE0F3" w14:textId="77777777" w:rsidR="004767CE" w:rsidRDefault="004767CE" w:rsidP="00F35533">
            <w:pPr>
              <w:rPr>
                <w:rFonts w:ascii="Calibri" w:hAnsi="Calibri" w:cs="Calibri"/>
              </w:rPr>
            </w:pPr>
          </w:p>
          <w:p w14:paraId="39EF8643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21AA1969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56FB592D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1B82AB1D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21730605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1868794C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1B931744" w14:textId="77777777" w:rsidR="00527DA8" w:rsidRDefault="00527DA8" w:rsidP="00F35533">
            <w:pPr>
              <w:rPr>
                <w:rFonts w:ascii="Calibri" w:hAnsi="Calibri" w:cs="Calibri"/>
              </w:rPr>
            </w:pPr>
          </w:p>
          <w:p w14:paraId="302A8E52" w14:textId="3AE6D7E3" w:rsidR="00527DA8" w:rsidRDefault="00527DA8" w:rsidP="00F35533">
            <w:pPr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ProDoc</w:t>
            </w:r>
            <w:proofErr w:type="spellEnd"/>
            <w:r>
              <w:rPr>
                <w:rFonts w:ascii="Calibri" w:hAnsi="Calibri" w:cs="Calibri"/>
              </w:rPr>
              <w:t>:</w:t>
            </w:r>
            <w:r w:rsidR="00B42821">
              <w:rPr>
                <w:rFonts w:ascii="Calibri" w:hAnsi="Calibri" w:cs="Calibri"/>
              </w:rPr>
              <w:t xml:space="preserve"> Mandatory GEF M&amp;E Requirements and M&amp;E Budget Table, pp. </w:t>
            </w:r>
            <w:r w:rsidR="00982F0E">
              <w:rPr>
                <w:rFonts w:ascii="Calibri" w:hAnsi="Calibri" w:cs="Calibri"/>
              </w:rPr>
              <w:t>61-63</w:t>
            </w:r>
          </w:p>
          <w:p w14:paraId="5A064632" w14:textId="77777777" w:rsidR="00B42821" w:rsidRDefault="00B42821" w:rsidP="00F35533">
            <w:pPr>
              <w:rPr>
                <w:rFonts w:ascii="Calibri" w:hAnsi="Calibri" w:cs="Calibri"/>
              </w:rPr>
            </w:pPr>
          </w:p>
          <w:p w14:paraId="43E0026F" w14:textId="33647FA0" w:rsidR="00B42821" w:rsidRPr="004767CE" w:rsidRDefault="00B42821" w:rsidP="00F3553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Part X: TBWP pp. </w:t>
            </w:r>
            <w:r w:rsidR="00661CAD">
              <w:rPr>
                <w:rFonts w:ascii="Calibri" w:hAnsi="Calibri" w:cs="Calibri"/>
              </w:rPr>
              <w:t>75-8</w:t>
            </w:r>
            <w:r w:rsidR="00116697">
              <w:rPr>
                <w:rFonts w:ascii="Calibri" w:hAnsi="Calibri" w:cs="Calibri"/>
              </w:rPr>
              <w:t>1</w:t>
            </w:r>
          </w:p>
        </w:tc>
      </w:tr>
    </w:tbl>
    <w:p w14:paraId="3EB5A137" w14:textId="5D0B1905" w:rsidR="00314A2D" w:rsidRPr="00314A2D" w:rsidRDefault="00314A2D" w:rsidP="004767CE">
      <w:pPr>
        <w:spacing w:after="0" w:line="240" w:lineRule="auto"/>
        <w:rPr>
          <w:rFonts w:ascii="Calibri" w:hAnsi="Calibri" w:cs="Calibri"/>
        </w:rPr>
      </w:pPr>
    </w:p>
    <w:sectPr w:rsidR="00314A2D" w:rsidRPr="00314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A2D"/>
    <w:rsid w:val="00012023"/>
    <w:rsid w:val="000245DF"/>
    <w:rsid w:val="00086816"/>
    <w:rsid w:val="000D0D63"/>
    <w:rsid w:val="00101208"/>
    <w:rsid w:val="00104A2B"/>
    <w:rsid w:val="00116697"/>
    <w:rsid w:val="0017005F"/>
    <w:rsid w:val="001949E4"/>
    <w:rsid w:val="001A7FF3"/>
    <w:rsid w:val="0022367E"/>
    <w:rsid w:val="00314A2D"/>
    <w:rsid w:val="003371E9"/>
    <w:rsid w:val="0041643C"/>
    <w:rsid w:val="004767CE"/>
    <w:rsid w:val="004810AA"/>
    <w:rsid w:val="004912C3"/>
    <w:rsid w:val="004C6F3F"/>
    <w:rsid w:val="004F0A1E"/>
    <w:rsid w:val="004F5436"/>
    <w:rsid w:val="0052000D"/>
    <w:rsid w:val="00527DA8"/>
    <w:rsid w:val="00584A2A"/>
    <w:rsid w:val="005C1BB6"/>
    <w:rsid w:val="005F5EE3"/>
    <w:rsid w:val="00604892"/>
    <w:rsid w:val="00661CAD"/>
    <w:rsid w:val="0066244C"/>
    <w:rsid w:val="00675BB9"/>
    <w:rsid w:val="006F6501"/>
    <w:rsid w:val="00714179"/>
    <w:rsid w:val="007B0E33"/>
    <w:rsid w:val="007B21BA"/>
    <w:rsid w:val="00840C39"/>
    <w:rsid w:val="00897BAE"/>
    <w:rsid w:val="00900E93"/>
    <w:rsid w:val="00900FC8"/>
    <w:rsid w:val="00982F0E"/>
    <w:rsid w:val="009B632E"/>
    <w:rsid w:val="009E2E1E"/>
    <w:rsid w:val="009F4001"/>
    <w:rsid w:val="00A144CD"/>
    <w:rsid w:val="00A23EB1"/>
    <w:rsid w:val="00A355D2"/>
    <w:rsid w:val="00A445E3"/>
    <w:rsid w:val="00A44BEC"/>
    <w:rsid w:val="00B4115C"/>
    <w:rsid w:val="00B42821"/>
    <w:rsid w:val="00B56E10"/>
    <w:rsid w:val="00BD4EFA"/>
    <w:rsid w:val="00C43F1F"/>
    <w:rsid w:val="00C62DFC"/>
    <w:rsid w:val="00CC6979"/>
    <w:rsid w:val="00D24BBE"/>
    <w:rsid w:val="00DF25F2"/>
    <w:rsid w:val="00E12606"/>
    <w:rsid w:val="00EA709F"/>
    <w:rsid w:val="00EC15EA"/>
    <w:rsid w:val="00EC7698"/>
    <w:rsid w:val="00EC7F34"/>
    <w:rsid w:val="00ED7DC9"/>
    <w:rsid w:val="00F25523"/>
    <w:rsid w:val="00F71AC2"/>
    <w:rsid w:val="00FA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4B484"/>
  <w15:chartTrackingRefBased/>
  <w15:docId w15:val="{DB65FA00-884A-4FB9-B377-287A8514D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67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Solomon Islands</GEFCountry>
    <Classification xmlns="ceb00776-aa5c-4fc8-b6fe-5f035152e4b6" xsi:nil="true"/>
    <Country1 xmlns="ceb00776-aa5c-4fc8-b6fe-5f035152e4b6" xsi:nil="true"/>
    <DocPrefix xmlns="ceb00776-aa5c-4fc8-b6fe-5f035152e4b6">Agency response matrix</DocPrefix>
    <GEFID xmlns="ceb00776-aa5c-4fc8-b6fe-5f035152e4b6">9787</GEFID>
    <ProjectType xmlns="ceb00776-aa5c-4fc8-b6fe-5f035152e4b6">FSP</ProjectType>
    <GEFProjectID xmlns="ceb00776-aa5c-4fc8-b6fe-5f035152e4b6">20a0696a-df7c-e811-8124-3863bb2e1360</GEFProjectID>
    <DocActive xmlns="ceb00776-aa5c-4fc8-b6fe-5f035152e4b6">No</DocActive>
    <DocCategory xmlns="ceb00776-aa5c-4fc8-b6fe-5f035152e4b6" xsi:nil="true"/>
    <FocalArea xmlns="ceb00776-aa5c-4fc8-b6fe-5f035152e4b6">Climate Change</FocalArea>
    <DocType xmlns="ceb00776-aa5c-4fc8-b6fe-5f035152e4b6">Roadmap</DocType>
    <ProjectTitle xmlns="ceb00776-aa5c-4fc8-b6fe-5f035152e4b6">Stimulating Progress towards Improved Rural Electrification in the Solomons (SPIRES)</ProjectTitle>
    <TrustFundType xmlns="ceb00776-aa5c-4fc8-b6fe-5f035152e4b6">GET</TrustFundType>
    <TaxCatchAll xmlns="3e02667f-0271-471b-bd6e-11a2e16def1d"/>
    <DocumentTitle xmlns="ceb00776-aa5c-4fc8-b6fe-5f035152e4b6">PIMS 6089 SOI SPIRES Responses to GEFSec Comments _120620</DocumentTit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DB90B9-3BC0-4626-8FD4-79A58C1ED3A0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b55f5e85-a9af-4c92-b5f3-f0e88fa03f98"/>
    <ds:schemaRef ds:uri="1919caa9-550f-4faa-b55d-ef5f9b61dbf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6683C84-9A3C-4C67-97CD-6F1E3E7FC904}"/>
</file>

<file path=customXml/itemProps3.xml><?xml version="1.0" encoding="utf-8"?>
<ds:datastoreItem xmlns:ds="http://schemas.openxmlformats.org/officeDocument/2006/customXml" ds:itemID="{11F8D100-E314-485F-8791-8EA6D5092A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Nations Development Programme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Soriano</dc:creator>
  <cp:keywords/>
  <dc:description/>
  <cp:lastModifiedBy>Kwanruen Seub-Am</cp:lastModifiedBy>
  <cp:revision>2</cp:revision>
  <dcterms:created xsi:type="dcterms:W3CDTF">2020-07-10T03:21:00Z</dcterms:created>
  <dcterms:modified xsi:type="dcterms:W3CDTF">2020-07-10T03:21:00Z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